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C641" w14:textId="3FD311F7" w:rsidR="0061604C" w:rsidRPr="0061604C" w:rsidRDefault="0061604C" w:rsidP="0061604C">
      <w:pPr>
        <w:jc w:val="center"/>
        <w:rPr>
          <w:rFonts w:ascii="Times" w:eastAsia="Times New Roman" w:hAnsi="Times" w:cs="Arial"/>
          <w:color w:val="333333"/>
          <w:sz w:val="16"/>
          <w:szCs w:val="16"/>
          <w:lang w:eastAsia="it-IT"/>
        </w:rPr>
      </w:pPr>
      <w:r w:rsidRPr="0061604C"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>CORRELAZION</w:t>
      </w:r>
      <w:r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>I</w:t>
      </w:r>
      <w:r w:rsidRPr="0061604C"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 xml:space="preserve"> </w:t>
      </w:r>
      <w:r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 xml:space="preserve">TRA </w:t>
      </w:r>
      <w:r w:rsidRPr="0061604C"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 xml:space="preserve">NORMATIVA UE </w:t>
      </w:r>
      <w:r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 xml:space="preserve">E </w:t>
      </w:r>
      <w:r w:rsidRPr="0061604C"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>NAZIONALE IN MATERIA</w:t>
      </w:r>
      <w:r>
        <w:rPr>
          <w:rFonts w:ascii="Times" w:eastAsia="Times New Roman" w:hAnsi="Times" w:cs="Arial"/>
          <w:color w:val="333333"/>
          <w:sz w:val="16"/>
          <w:szCs w:val="16"/>
          <w:bdr w:val="none" w:sz="0" w:space="0" w:color="auto" w:frame="1"/>
          <w:lang w:eastAsia="it-IT"/>
        </w:rPr>
        <w:t xml:space="preserve"> DI SANZIONI AL TRASPORTO SU STRADA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95"/>
        <w:gridCol w:w="3458"/>
        <w:gridCol w:w="1219"/>
        <w:gridCol w:w="850"/>
        <w:gridCol w:w="352"/>
        <w:gridCol w:w="484"/>
        <w:gridCol w:w="291"/>
        <w:gridCol w:w="377"/>
        <w:gridCol w:w="339"/>
        <w:gridCol w:w="875"/>
      </w:tblGrid>
      <w:tr w:rsidR="0061604C" w:rsidRPr="0061604C" w14:paraId="38E640CD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77D4A5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Categoria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33D34D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Codice infrazione ERRU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4C635A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Descrizione tipo infrazione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1A9D0C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Norma europea violata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15F876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Norma nazionale sanzionatoria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hideMark/>
          </w:tcPr>
          <w:p w14:paraId="77EC22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Note</w:t>
            </w:r>
          </w:p>
        </w:tc>
      </w:tr>
      <w:tr w:rsidR="0061604C" w:rsidRPr="0061604C" w14:paraId="1642C61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0D9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98C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CB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69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4B486B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Tipo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345FD4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N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5B6C22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Art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5E7F69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Com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hideMark/>
          </w:tcPr>
          <w:p w14:paraId="58F04D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Ipot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E1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7A57FE8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B754E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40D9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101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F3CD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Superamento del 25% o più del periodo di guida totale massimo durante due settimane consecutive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237B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Maggiore o uguale a 112 h 30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4A1A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F0AEC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6E9A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1884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B0EF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E425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895C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1B2C52E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28D4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59F3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102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D94DAA" w14:textId="5F54FD0F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Superamento del 50% o più del periodo di guida giornaliero di 9 ore senza osse</w:t>
            </w:r>
            <w:r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r</w:t>
            </w: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vare una pausa o un periodo di riposo di almeno 4,5 ore.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8543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Maggiore o uguale a 13 h 30 e senza interruzione/riposo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73EB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165B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C369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B114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79D2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83C00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6AEA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CB4216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4354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131D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103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503C25" w14:textId="5A7D165E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Superamento del 50% o più del periodo di guida giornaliero di 10 ore senza osse</w:t>
            </w:r>
            <w:r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r</w:t>
            </w: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vare una pausa o un periodo di riposo di almeno 4,5 ore.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203F2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Maggiore o uguale a 15 h e senza interruzione/riposo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2330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17EC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CF47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F56F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C668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9CC6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7691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413FE9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71A3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897D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104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998A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Superamento del 25% o più del periodo di guida settimanale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6FD1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Maggiore o uguale a 70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BEC6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REG. 561/2006 ART. </w:t>
            </w:r>
            <w:proofErr w:type="gram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6,PAR.</w:t>
            </w:r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DF87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636E6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8E43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CEAA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7132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ABEF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9622A0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1B25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8D8F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C67E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Mancata installazione e mancato utilizzo di un tachigrafo omologato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p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es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installazione del tachigrafo non effettuata da installatori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officine o costruttori di veicoli autorizzati dalle autorità competenti degli Stati membri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utilizzo di un tachigrafo sprovvisto di sigillo applicato o sostituito da installatori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officine o costruttori di veicoli autorizzati ovvero utilizzo di un tachigrafo sprovvisto di targhetta di installazione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FBA1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64A8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REG. 165/2014 ART. 3, PAR. 1 e ART. 22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B06B4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285/92, art. 179, commi 2 e (per l'impresa) 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114A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FA06E5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F3C30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8DFE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635A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Utilizzo di un dispositivo fraudolento in grado di modificare i dati registrati dal tachigrafo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8638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201E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32,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37BE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98D8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BAEC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1898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A9D1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E17D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5CA73F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B67E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231F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6DF8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Limitatore di velocità non installato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DD53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D89E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92/6/CEE ARTT. 2 E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3728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2953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64F75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718C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31EB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2880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DA1A44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D013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9026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31F9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Utilizzo di un dispositivo fraudolento in grado di falsificare i dati di un limitatore di velocità o utilizzo di un dispositivo fraudolento di limitazione della velocità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381F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1008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92/6/CEE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141E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E59F4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1D4C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FE4A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8993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F582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635AA52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27CA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A29F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205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CCF0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Falsificazione, occultamento o distruzione dei dati registrati sui fogli di registrazione o registrati e scaricati dal tachigrafo e/o dalla carta del conducente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26B4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E98C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32,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D2CB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CA8F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ECA3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43CF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83C0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730F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a partire dal 12 gennaio 2017</w:t>
            </w:r>
          </w:p>
        </w:tc>
      </w:tr>
      <w:tr w:rsidR="0061604C" w:rsidRPr="0061604C" w14:paraId="4E9DEAB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3D5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D6A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BF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ECD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BEE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09C7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4360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CBF5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A695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103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30F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37547A4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4232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A168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205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3ABE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Falsificazione dei fogli di registrazione del tachigrafo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B47A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D80D5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32,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85DBD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508B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14A0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4BBE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C4EC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A657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fino all' 11 gennaio 2017</w:t>
            </w:r>
          </w:p>
        </w:tc>
      </w:tr>
      <w:tr w:rsidR="0061604C" w:rsidRPr="0061604C" w14:paraId="3F6FC55C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44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1D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906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70E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606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2495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789E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73B3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AA70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303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A1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588E80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F320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2382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206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5DC7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Falsificazione dei dati scaricati dal tachigrafo e/o dalla carta del conducente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CA52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C6A0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32,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FD1D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5113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57BF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658A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7808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EA6C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fino all' 11 gennaio 2017</w:t>
            </w:r>
          </w:p>
        </w:tc>
      </w:tr>
      <w:tr w:rsidR="0061604C" w:rsidRPr="0061604C" w14:paraId="25B7CE7E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BA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71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F63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26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61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4DCB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8592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4848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044A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CE7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750E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82A702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7975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8CD6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301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2031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Guida in assenza di una valida prova che il controllo tecnico sia stato superato, come previsto dalla normativa UE.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235E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E9D3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2014/45/UE ARTT. 8 E 10 e DIR. 2014/47/UE ART. 7,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5B7B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B0D5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0436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AECF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4F55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493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25386E3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1DC9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B626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302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F2BA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mantenimento di un veicolo in condizioni di sicurezza e conformità, con conseguenti gravi carenze dell'impianto di frenatura, degli organi di sterzo, delle ruote/pneumatici, delle sospensioni o del telaio o di altri equipaggiamenti che possono creare un rischio immediato per la sicurezza stradale tale da portare alla decisione di fermo del veicolo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DA7C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E4E4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2014/47/UE ART. 12,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2685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D14E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C99ED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DF5B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CDA1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B373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460847C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6F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730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564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0A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F9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A976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381F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27FEB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63A2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5251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50B5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F9E9DE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C763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37CF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401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1FD9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pericolose delle quali è vietato il trasporto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EA13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E993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DIR. 2008/68/CE 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DA83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FAE1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9DB7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9AFA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7C63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110F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32F4288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1C3D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6678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402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302F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pericolose in contenitori vietati o non approvati risultante in un rischio per la vita o per l'ambiente tale da determinare la decisione di fermare il veicolo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A308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917B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4025E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FAF0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D6FF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18A6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BBBB0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03FD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2384CA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1832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49A8D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403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DFE8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pericolose non contrassegnate come tali sul veicolo, risultante in un rischio per la vita o per l'ambiente tale da determinare la decisione di fermare il veicolo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F3A5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21A2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50CD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DBA5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584A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379B6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51DC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9117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434A07E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E16E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55F1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501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1385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Trasporto di persone o merci in assenza di una patente di guida valida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F554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A519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2006/126/CE ARTT. 1 E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CE8E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4EB3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5884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E100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D126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C9650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a partire dal 12 gennaio 2017</w:t>
            </w:r>
          </w:p>
        </w:tc>
      </w:tr>
      <w:tr w:rsidR="0061604C" w:rsidRPr="0061604C" w14:paraId="4B9EE5E2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E6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CD5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74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4AD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9EA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E333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4D00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2053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20ED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 bis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AA4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8B9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424ED5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5EC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310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A3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56A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F6B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333A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50FF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7070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8B1D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CD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7FB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C4E56A4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165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76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357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122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BF8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E596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C819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8272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7F11D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D0E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395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D4B049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EA6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681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51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20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387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8496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A0AB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DB17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33C22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B9D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10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3B2B677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25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1B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2F6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61E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01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E88F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CDB2B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4E167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bis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C069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51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474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8FE9750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B0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E2E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04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0BE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5BE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194B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5F22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B8BC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ter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2CF6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B7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712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278AB1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C2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81F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E15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49B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4D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CEE2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D53B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4610D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B0038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76D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4CC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6F89D0A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47D5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D031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501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075B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persone in assenza di una patente di guida valida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59CE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425E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2006/126/CE ARTT. 1 E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3135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DAEB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B7E70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A713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98E5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A05C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fino all' 11 gennaio 2017</w:t>
            </w:r>
          </w:p>
        </w:tc>
      </w:tr>
      <w:tr w:rsidR="0061604C" w:rsidRPr="0061604C" w14:paraId="538A317C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70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3F5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F6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496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8B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881D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DE13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8F95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758C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 bis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C6B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E6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E37C7A1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46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233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6A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E1A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5C5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6945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A915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9D87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626A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ABE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B8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6200DA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238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92F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270B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C03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29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8F7C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B77C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2FA7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411A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DFA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853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2E53ACB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9B7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54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F3F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260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4C1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7C14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2FB2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F15E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CC24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55A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E32F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E0C392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D3F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E8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AF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DBB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80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F195D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0EEE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D77C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bis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C74D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685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7A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65E4301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924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7BD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B1D3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BB9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319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2423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72AD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715D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ter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15BD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BF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49D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D9FAD0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42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39A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12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EB8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C8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5AADA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C572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BB3A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B142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AB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102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6BBC381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BD3F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2AC1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502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57E5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in assenza di una patente di guida valida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1A97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2FC3E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2006/126/CE ARTT. 1 E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7C56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03F37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9F00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DA1A8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378C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1A8D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 vigore fino all' 11 gennaio 2017</w:t>
            </w:r>
          </w:p>
        </w:tc>
      </w:tr>
      <w:tr w:rsidR="0061604C" w:rsidRPr="0061604C" w14:paraId="04FF4B49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08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576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9E0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ED0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E0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F223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549D3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20C2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E172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 bis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80D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1964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2E14AE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7DE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2A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291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D5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362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4DA5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C259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E742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E53B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174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32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97F0407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34C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1D0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5CB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B27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35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557A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4A30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2A3C0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4EA4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A4A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859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32968ED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A42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C9CE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CAD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6AE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A1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0D71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D5CA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B654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CC21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BF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A29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90C6999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B37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61BD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77D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6E8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D9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0F96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1C8F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B096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bis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79E1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703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B1F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9634584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BD4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325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3080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DA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7CF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B85E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FFE8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88B3C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136 ter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6685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905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71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CA3F3F7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ECC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91A4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229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88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F9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D415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493B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767E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D185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98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68E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E6E130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D33E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1FB9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503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1AFC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passeggeri in assenza di una licenza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63CD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CBD2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6373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4236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32D3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F061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CDE6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08EC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BF7271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DCD8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6F26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504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3614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in assenza di una licenza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B536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04EB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1072/2009 ART.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C21C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BB90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298/74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B257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C2F1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BD82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4981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D6CC40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A448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7741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601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2781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Guida con una carta del conducente falsificata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B2058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89C3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1976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BD73B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07A6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9A40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AD7B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58C4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F0311A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A839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B397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602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C90B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Guida con una carta del conducente di cui il conducente non è titolare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D1FE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1400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75FF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DB010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C218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40DB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31E2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C7F4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997BE3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C813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9FD5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603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CCD4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Guida con una carta del conducente che è stata ottenuta sulla base di dichiarazioni false e/o documenti contraffatti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0C9A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9045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C6CB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7C36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4732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6AE9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950E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6CBC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719557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6904B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E6DE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701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EA6F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C2CC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20%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31BA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CF4A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71C9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3F07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176E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E833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13C9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D7391F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F127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IPG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938E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702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C5DB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7D40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25%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25ED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08E5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58B5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44D3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68DF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455E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4015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EE0C3C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B2DA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6385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019D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giornaliero di 9 ore in caso di mancata concessione dell'estensione a 10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F4E2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11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ADFC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BC00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667E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1752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B658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7AE0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5015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325C33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C2FE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A206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DEFC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giornaliero di 10 ore in caso di concessione dell'estensione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7CB7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9A12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C9AC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EF38A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5DDA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916D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1FC2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7BEC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9AD2BB7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BF86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8B3A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802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58BB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settimanale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2D47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65 h ed inferiore a 70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2033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66EE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E075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1A40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388B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5FAA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237E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65 h a 67 h 12</w:t>
            </w:r>
          </w:p>
        </w:tc>
      </w:tr>
      <w:tr w:rsidR="0061604C" w:rsidRPr="0061604C" w14:paraId="3EC472C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2E6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C96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7BA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B72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D3A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96DA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3E4BD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F06B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57B7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3332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18C8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67 h 13 a 70 h</w:t>
            </w:r>
          </w:p>
        </w:tc>
      </w:tr>
      <w:tr w:rsidR="0061604C" w:rsidRPr="0061604C" w14:paraId="268A2C9D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738B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C796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803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EF756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totale massimo durante due settimane consecutive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77E3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105 h ed inferiore a 112 h 30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710B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CAF5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3014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87F6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F6A1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93B5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9516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105 h a 108 h</w:t>
            </w:r>
          </w:p>
        </w:tc>
      </w:tr>
      <w:tr w:rsidR="0061604C" w:rsidRPr="0061604C" w14:paraId="2A58774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E54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75D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82C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36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445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CEA06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EB59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DACF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557E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D12AD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6622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108 h 01 a 112 h 29</w:t>
            </w:r>
          </w:p>
        </w:tc>
      </w:tr>
      <w:tr w:rsidR="0061604C" w:rsidRPr="0061604C" w14:paraId="29745758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E3FF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D88F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08AD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di un periodo di guida ininterrotto di 4,5 ore prima di osservare una pausa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0082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6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9CC5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5718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5EF3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9DE7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C313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C212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587B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1BED278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478D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06B3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1B4E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insufficiente poiché inferiore a 11 ore in caso di mancata concessione del periodo di riposo giornaliero ridotto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A6FC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a 8 h 30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203C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AE0F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8A17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AED3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EB2C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0D393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59B6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255E77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9CF2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14C45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BCD3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ridotto insufficiente poiché inferiore a 9 ore in caso di concessione della riduzione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0737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a 7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E998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8471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F6B5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AA17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5083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C982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A23E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A7688EB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9E7F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9C89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807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566D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suddiviso insufficiente poiché inferiore a 3 + 9 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BA2BD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3 h + </w:t>
            </w:r>
            <w:proofErr w:type="gram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[ inferiore</w:t>
            </w:r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a 7 h ]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308E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C861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59CDC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38F1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A559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6A45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02BF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 h 37 a 7 h</w:t>
            </w:r>
          </w:p>
        </w:tc>
      </w:tr>
      <w:tr w:rsidR="0061604C" w:rsidRPr="0061604C" w14:paraId="03249F12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F94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BAE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9CE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214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095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4701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16D73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4BC6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0835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ED5A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B079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Fino a 6 h 36</w:t>
            </w:r>
          </w:p>
        </w:tc>
      </w:tr>
      <w:tr w:rsidR="0061604C" w:rsidRPr="0061604C" w14:paraId="6C30A0D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F717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412E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B15A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giornaliero insufficiente poiché inferiore a 9 ore in caso di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multipresenza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D810B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a 7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0629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75D83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F4EB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EE4A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B787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DD4B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98AC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5ED3724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96AC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6D08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809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EFDC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settimanale ridotto insufficiente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poichè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inferiore a 24 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DDA6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a 20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50F5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E311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2D393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F993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896F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9678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9BF4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19 h 13 a 20 h</w:t>
            </w:r>
          </w:p>
        </w:tc>
      </w:tr>
      <w:tr w:rsidR="0061604C" w:rsidRPr="0061604C" w14:paraId="4E236201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12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901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36E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0B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C3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C3B8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8A63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10D9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69F5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EB37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C607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fino a 19 h 12</w:t>
            </w:r>
          </w:p>
        </w:tc>
      </w:tr>
      <w:tr w:rsidR="0061604C" w:rsidRPr="0061604C" w14:paraId="05096944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73AE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032B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9A59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settimanale insufficiente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poichè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inferiore a 45 ore in caso di mancata concessione del periodo di riposo settimanale ridotto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71B6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a 36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6982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B1ED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F311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F97F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A1F8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B471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769A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B844E1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1816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2A64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4F2C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di sei periodi di 24 ore consecutivi a partire dal precedente periodo di riposo settimanale regolare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63BD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7CBD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8547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1E69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C976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C3C1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F245E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71B0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4542D8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B487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D117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700A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di dodici periodi di 24 ore consecutivi a partire dal precedente periodo di riposo settimanale regolare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4BCF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6864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 bis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DF5C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DAC9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607E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DEC8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C3A8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2B97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BCF85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63A8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4323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BB23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settimanale usufruito dopo dodici periodi di 24 ore consecutivi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59EF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o uguale a 65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48D4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REG. 561/2006 ART. 8, PAR. 6 bis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lettera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 b), punto ii)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1708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9D5C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E328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A465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D031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0F15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DBF488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90B0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CEDD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1C5B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guida tra le 22:00 e le 6:00 superiore a 3 ore prima di osservare una pausa se vi siano più conducenti a bordo del veicolo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DF88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4,5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8850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REG. 561/2006 ART. 8, PAR. 6 bis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lettera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 d)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83BA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A4EE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5CB2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2A7B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D46D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826D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0728E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4D53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99AD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AF36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Collegamento tra salario e distanza percorsa o volume delle merci trasportate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C3D5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E4AC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10,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C478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4421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CCF2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77F8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786A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896C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3FC7EE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B8EE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AEE47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7EFA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Mancata o inadeguata organizzazione dell'attività dei conducenti, mancata o inadeguata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impartizione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di istruzioni ai conducenti finalizzate al rispetto della normativa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6A46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1BA2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10,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3E94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C3D3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9B88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C9F6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0178B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81E3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92D224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9CC0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8B25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32B7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Utilizzo di un tachigrafo non sottoposto a ispezione da parte di un'officina autorizzata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A6F6D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58C8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ART.23,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13EF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DB70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791B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154EC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7C7E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088D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371C17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8946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6374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6AA3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Il conducente è titolare e/o usa più di una carta del conducente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05AD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EBA2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B55B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877B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9AFB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B9E6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C4C5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E356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61CD97F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183D7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F9BC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819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C2E5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Tachigrafo non funzionante correttamente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EE4A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BBC48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ART.32,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6E3A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D149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1078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EACD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C8E7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7838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2ED9AF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0CA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45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AD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252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FA5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23E5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3B6A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6A50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9F76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191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759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71E4CB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5EA1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6055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BD19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Tachigrafo utilizzato in modo improprio (</w:t>
            </w:r>
            <w:r w:rsidRPr="0061604C">
              <w:rPr>
                <w:rFonts w:ascii="Times" w:eastAsia="Times New Roman" w:hAnsi="Times" w:cs="Arial"/>
                <w:i/>
                <w:iCs/>
                <w:sz w:val="16"/>
                <w:szCs w:val="16"/>
                <w:bdr w:val="none" w:sz="0" w:space="0" w:color="auto" w:frame="1"/>
                <w:lang w:eastAsia="it-IT"/>
              </w:rPr>
              <w:t>p.es. uso scorretto deliberato, volontario o imposto, mancanza di istruzioni sul corretto uso...)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9A0C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D870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REG. 165/2014 ART.32, PAR. 1 e ART. 33,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5615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92CE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FD7C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AAA5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AE8D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7C7E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3AAB1A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71398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B7F8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D1DD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L'impresa non conserva i fogli di registrazione, i tabulati e i dati scaricati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2EDE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15A7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ART.33,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BFDE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CFA65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2D10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D82D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4CB5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E3C9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B0B9655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6EEE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D297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822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1D43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Dati registrati e memorizzati non disponibili per un periodo di almeno un anno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B89A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12F6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ART.33,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8A5E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6328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1F1E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E2CD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E610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1A11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DA9BFE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2E0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CC3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4A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74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AB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61CB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B6A1C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698F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B25E5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DB103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0A06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C1D21C4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3531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C945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823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8BDC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Uso scorretto dei fogli di registrazione/della carta del conducente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923B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0DC5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5219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B2C2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E61E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1CFF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8CF1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073F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84FFEA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542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40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C4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CE3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F81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C873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09D8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D522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9B0B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1FD6F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869D5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2365A5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EA49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1C44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718F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Ritiro non autorizzato di fogli di registrazione o della carta del conducente avente conseguenze sulla registrazione dei dati pertinenti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AC50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9120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89F4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7D03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F50C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E0D4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3EFE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A5EB0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4A7851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356E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CC32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B49F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Fogli di registrazione o carta del conducente utilizzati per un periodo più lungo di quello per il quale era destinato, con perdita di dati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45C4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9BF6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5D48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BEC4B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8DEE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0D64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D4EB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558A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F87F934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A88F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970A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7236B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Uso di fogli di registrazione o di carte del conducente sporchi o deteriorati, con dati illeggibili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A9B3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5F63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74E8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FD6D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62B5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CCEE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EBD0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97D3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9854DD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7020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8F21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0462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utilizzo dell'inserimento dati manuale, quando richiesto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3BC5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1BE7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7D95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CFE8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1D80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C53D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E275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B882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7244C4C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0730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CC51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828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59945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Uso scorretto del dispositivo di commutazione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9C41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99AC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8681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2C57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1FDE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B346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AEED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E4A8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C90315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D6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48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65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5DA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ED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357B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CF6D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B575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5BF4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D71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B0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BD804B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C148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FC6A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829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A0E2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Rifiuto al controllo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1CF3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C0FF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195B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DA36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66A3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AB9B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6662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D92E7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BB3ACB6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399B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1042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830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D860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Non in grado di presentare registrazioni del giorno in corso e dei 28 giorni precedenti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EF2B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72A4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3040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225A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0404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319C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6007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0D7E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089BFA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5A0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390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EDE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9DB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900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F66B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82DC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43D8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C41A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C23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E93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0C1441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8A0D6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3141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A1E2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Non in grado di presentare registrazioni della carta del conducente se il conducente ne possiede una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89EA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FF51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E339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3150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E722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26CF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E5CB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CC5A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CB50DF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5D50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EE3E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E8E23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Non in grado di presentare registrazioni manuali e tabulati effettuati durante il giorno in corso e nei 28 giorni precedenti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3A91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F44B5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FAC4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4DC3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4DA5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D6C9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FD3B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E044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93CF99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E632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3D42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38D1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Non in grado di presentare la carta del conducente se il conducente ne possiede una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C313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D4BC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6303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99DE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074FE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910A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457E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053E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877F0F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3FFE4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0BD8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7492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Tachigrafo non riparato da un installatore o da un'officina autorizzati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13E5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544A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REG. 165/2014 ART. 37, PAR. 1 e ART. 22,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B63A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E6F4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40FD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4317C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F49A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E6F5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0B1DB03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63BF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A7D3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835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5AEA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Il conducente non riporta tutte le indicazioni relative ai periodi di tempo che non vengono più registrati durante il periodo del guasto o del cattivo funzionamento del veicolo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F58B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E84D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 37,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F41A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9B19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727/78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391E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4266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6932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D60C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8F7A8A3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BCD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644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1B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17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FB8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95E3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5232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7892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87E2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054F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C9BA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DFCFA64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0D44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11EF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21DF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durata massima settimanale della prestazione di lavoro fissata a 48 ore se è già stata sfruttata la possibilità di estenderla a 60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997A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60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0F42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66C5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BDDB8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9A9B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4DAF0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40C50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D4B3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1CAC1C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1E97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A268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86AE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durata massima settimanale della prestazione di lavoro fissata a 60 ore se non è stata concessa alcuna deroga a norma dell'articolo 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D2EF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70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2874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FCAD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A341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2206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5335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270B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F562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A46A61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78DA2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5571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F68E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Riposo intermedio insufficiente per un periodo di lavoro compreso tra sei e nove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CF4F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o uguale a 10 minuti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2D26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5,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30A3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FCF5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72BD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CA26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2D69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3B70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39F213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5DEA5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F3D1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839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B3BA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Riposo intermedio insufficiente per un periodo di lavoro superiore a nove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12E2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Inferiore o uguale a 20 minuti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8D1A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5,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34C1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0234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9901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D229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8C1C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2990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FFAE31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CA574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833B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84D4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Orario di lavoro giornaliero per ciascun periodo di 24 ore qualora sia svolto lavoro notturno in assenza di deroga concessa ai sensi dell'articolo 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E397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13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3A04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7,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CC25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BFE3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8D27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361A8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A4EB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FA2F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C71F26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E67F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A63C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67BA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Falsificazione dei dati riguardanti gli orari di lavoro o rifiuto di fornire i registri agli ispettori da parte dei datori di lavoro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6B53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660E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37D05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406B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719B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63C0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E527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352F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ADF849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6C75D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F183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54B9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Falsificazione di registri o rifiuto di fornire i registri agli ispettori da parte di conducenti dipendenti/autonomi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6F355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5E00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4DD8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87C6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CE64E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0143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7A6E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FDB3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230BC8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EF76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99ED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36EB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0308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10% e inferiore al 20%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6240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4B70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1B19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B41B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8CCC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8C96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7B1D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A2AD200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BDF5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6D70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844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7251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N2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A089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15% e inferiore al 25%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BE6A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F5E86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E1A6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B05E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28BB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A20A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782B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7D6B120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42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9EB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40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34A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F9C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986F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023F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5B6A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1B00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F968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1E3B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21F633B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55E7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9FE3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845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F263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lunghezza massima autorizzata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D732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20%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B24E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8CA8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35CF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5F2B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109A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0EC3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9EF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7B8785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E97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534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936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F26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13A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1B73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2003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3FF0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E9DF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3969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9F5C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104E221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EEA2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CC19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846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FE0D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larghezza massima autorizzata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5792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3,10 metri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8FC3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96/53/CE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4D03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8E65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E850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6F67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D2A8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2E3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CFCCE00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3B8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55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8822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5BEA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0C8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3E14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A8DC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31D0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08CC7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9896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E57D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4E6837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7786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5DA4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8D88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Limitatore di velocità che non soddisfa i requisiti tecnici applicabili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C1D1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94EE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92/6/CEE ART.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8D8C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66E1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F868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BE62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C70D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5780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D2177E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4DD9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952D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848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1241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o passeggeri senza qualificazione iniziale obbligatoria e/o formazione periodica obbligatoria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71C3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6735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2003/59/CE ART.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808F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0E9FE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186E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4B773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29D9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82CB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3425CD0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C45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85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5DA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7D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893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EB28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8F71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016F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179A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9CEB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081C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5D726D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EF8A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A422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849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D19D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Fuoriuscita di sostanze pericolose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812E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EB00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8965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17FF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A63A0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0C9A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873BB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0A65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C685810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F9DD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A99D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0227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alla rinfusa in container strutturalmente inadeguati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BE64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1037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4097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0061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9D52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82CB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B674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9099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122BCE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071F7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4E5D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56EF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in un veicolo sprovvisto del pertinente certificato di omologazione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2798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0D32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64B3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53B5B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6FF8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A925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15FBD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6C2D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42D069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B64B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769C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5FF4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Veicolo non più conforme alle norme di omologazione e che presenta quindi un rischio immediato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33F6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8AD6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666B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3F5A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7D90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27A8B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8125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9A3D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8BAB2F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627A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0C75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08DB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rispetto delle norme in materia di stivaggio e fissaggio del carico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DF8A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DC07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251C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C0FF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120E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BF10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ter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EC00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D9C0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A2DFAD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7148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E931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16D3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rispetto delle disposizioni relative al carico misto di imballaggi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BD1A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B0D5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F05C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21F2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5F56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902B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E7F4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A6058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E0AA95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FC96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2552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D37CF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rispetto delle norme che limitano le quantità trasportate in una unità di trasporto, compresi i livelli ammissibili di riempimento di cisterne o imballaggi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6CCD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1AE1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5276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A3CB2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B61B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5424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0F6E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05FE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76CACC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0F8B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67BB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8ACC86" w14:textId="160F8ADF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Assenza di informazioni relative alle sostanze trasportate che permettano di accertare il livello di gravità dell'infrazione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p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es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numero ONU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="00491AF0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designazione ufficiale di trasporto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gruppo d'imballaggio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D51B4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8545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B5A7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F385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59DAE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30E9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6E41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E064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167A4E3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2D5A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E6BB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BE0E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Conducente privo del certificato regolamentare di formazione professionale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448B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A8E39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2F67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923A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DE81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2A6C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A2DE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39ED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0FED488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2D4B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AD4F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CB61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Uso di fuoco o di luci non protette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582D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D5B3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45E4F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6D81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09B2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1FCA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ter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B730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DD7C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A4F663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2C33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C2B9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859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5C31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rispetto del divieto di fumare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DFD0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430C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4600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9E4D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086E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86B6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ter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05B0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4B7E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2367B3F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10213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D73C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860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42A908" w14:textId="141F7671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L'impresa di trasporto o il conducente non sono in grado di presentare agli ispettori una licenza comunitaria valida o una copia certificata conforme della licenza comunitaria valida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vale a dire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la licenza comunitaria o la copia certificata conforme della licenza comunitaria è stata smarrita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="00491AF0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dimenticata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danneggiata ecc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5B67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9DAF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1072/2009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6D33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69C0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298/74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0CC3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A4B8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4C7E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A6E8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5AEFF7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22D9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0A9D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861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42BC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in assenza di un attestato di conducente valido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45F5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F5A2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1072/2009 ARTT. 3 E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6268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3EC9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298/74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C94E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D25CA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B3A31B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91FD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CE7682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8C1EB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828D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862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68EA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Il trasportatore o il conducente non sono in grado di presentare agli agenti preposti al controllo una licenza comunitaria valida o una copia certificata conforme della licenza comunitaria valida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vale a dire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 xml:space="preserve"> la licenza comunitaria o la copia certificata conforme della licenza comunitaria è stata </w:t>
            </w:r>
            <w:proofErr w:type="spellStart"/>
            <w:proofErr w:type="gram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smarrita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dimenticata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danneggiata ecc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F85F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7784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ART. 4,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1039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7569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5176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46CB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041A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8553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ED5056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93F1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9402E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863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4016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Servizi regolari effettuati senza un'autorizzazione valida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vale a dire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 xml:space="preserve"> l'autorizzazione è </w:t>
            </w:r>
            <w:proofErr w:type="spellStart"/>
            <w:proofErr w:type="gram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inesistente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falsificata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revocata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scaduta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usata scorrettamente ecc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B6DF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B0EF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ARTT. 5 E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E2FB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D5FF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A8D1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6D9CC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24CB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9ADB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E94AAF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3D5C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IMG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03D5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864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347A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Paratie non sufficientemente forti per resistere al peso degli animali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4FB1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4AC9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1/2005 ALL. I, CAPO II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3176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AA007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151/07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E072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8B00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974CA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64BC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E68450E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6FE0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F186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900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C15A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Mancato rispetto dell'età minima dei conducenti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BE97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CC87E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5,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85B5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97DC1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6C997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470C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BAF1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DBCD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909178F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E6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9F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C75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667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CE9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EFD0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1E6C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385E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9CB3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EA0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AF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7261E5D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D981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47CA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901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346E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giornaliero di 9 ore, in caso di mancata concessione dell'estensione a 10 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71CF5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10 h ed inferiore ad 11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2B1C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EDB4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3809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5C747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0321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2651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1B15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10 h 00 a 10h 48</w:t>
            </w:r>
          </w:p>
        </w:tc>
      </w:tr>
      <w:tr w:rsidR="0061604C" w:rsidRPr="0061604C" w14:paraId="5CE6EE68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9ED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57B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9E9F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7C4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79D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9881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C9D0C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ECA6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C625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932B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F152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10 h 49 a 10 h 59</w:t>
            </w:r>
          </w:p>
        </w:tc>
      </w:tr>
      <w:tr w:rsidR="0061604C" w:rsidRPr="0061604C" w14:paraId="5BDC82F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54F2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E840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F35E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giornaliero di 10 ore in caso di concessione dell'estensione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8CD29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11 h ed inferiore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7771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5C41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3ABF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CB43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DEBA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AB3D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5333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68D9FB5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99877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EDAC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903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04674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settimanale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FA80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60 h ed inferiore a 65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1454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0649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40F44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E80EE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9075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06266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FC21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60 h a 61 h 36</w:t>
            </w:r>
          </w:p>
        </w:tc>
      </w:tr>
      <w:tr w:rsidR="0061604C" w:rsidRPr="0061604C" w14:paraId="7BCEA77A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4B9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84A7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D0E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2320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501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5DC4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494CD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1630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5F8C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A1B2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4EBD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61 h 37 a 64 h 59</w:t>
            </w:r>
          </w:p>
        </w:tc>
      </w:tr>
      <w:tr w:rsidR="0061604C" w:rsidRPr="0061604C" w14:paraId="50642DC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FBDE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686F2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0C8B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periodo di guida totale massimo durante due settimane consecutive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6337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100 h ed inferiore a 105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4FA5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6, PAR. 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7CD6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33EA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B92D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0E06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2E75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5F3A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2E0083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3CEE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8562D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2E48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di un periodo di guida ininterrotto di 4,5 ore prima di osservare una pausa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9666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5 h ed inferiore a 6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F5EF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F8AF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65C1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BCDE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BA86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BA54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3A190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922FF42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A860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8446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906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9015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insufficiente poiché inferiore a 11 ore in caso di mancata concessione del periodo di riposo giornaliero ridotto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A139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8 h 30 ed inferiore a 10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318A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9F79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3FCAD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9F9C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4819E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16E8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E401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9 h 54 a 9 h 59</w:t>
            </w:r>
          </w:p>
        </w:tc>
      </w:tr>
      <w:tr w:rsidR="0061604C" w:rsidRPr="0061604C" w14:paraId="749B124E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753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99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9B8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844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A90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5BBE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BAE0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4FF4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69FA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C814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CEB2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8 h 49 a 9 h 53</w:t>
            </w:r>
          </w:p>
        </w:tc>
      </w:tr>
      <w:tr w:rsidR="0061604C" w:rsidRPr="0061604C" w14:paraId="78D301C6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A2E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5C6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78CA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73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337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AB69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05640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DB93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AF99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AABA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AFD0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8 h 30 a 8 h 48</w:t>
            </w:r>
          </w:p>
        </w:tc>
      </w:tr>
      <w:tr w:rsidR="0061604C" w:rsidRPr="0061604C" w14:paraId="641474A7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F813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12BD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907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F111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ridotto insufficiente poiché inferiore a 9 ore in caso di concessione della riduzione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2A59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7 h ed inferiore a 8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AE02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9564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3267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C6CF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1F52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B1ABD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19A6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13 a 7 h 59</w:t>
            </w:r>
          </w:p>
        </w:tc>
      </w:tr>
      <w:tr w:rsidR="0061604C" w:rsidRPr="0061604C" w14:paraId="420F0AFA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1E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6B38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140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9B9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1FF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69A5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0766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F504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CD1D6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ECBF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8C79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00 a 7 h 12</w:t>
            </w:r>
          </w:p>
        </w:tc>
      </w:tr>
      <w:tr w:rsidR="0061604C" w:rsidRPr="0061604C" w14:paraId="44079BEB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24F0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2D92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908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6143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giornaliero suddiviso insufficiente poiché inferiore a 3 + 9 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6C3B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3 h + </w:t>
            </w:r>
            <w:proofErr w:type="gram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[ maggiore</w:t>
            </w:r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o uguale a 7 h ed inferiore a 8 h ]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28DB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7366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22E6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E9BC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EA26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D6A3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41C3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48 a 7 h 59</w:t>
            </w:r>
          </w:p>
        </w:tc>
      </w:tr>
      <w:tr w:rsidR="0061604C" w:rsidRPr="0061604C" w14:paraId="392D4C08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61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07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BF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AF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95BF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7957B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25CF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9D30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6467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E5A4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EC595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00 a 7 h 47</w:t>
            </w:r>
          </w:p>
        </w:tc>
      </w:tr>
      <w:tr w:rsidR="0061604C" w:rsidRPr="0061604C" w14:paraId="471A2694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CAA3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EC62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909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81AF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giornaliero insufficiente poiché inferiore a 9 ore in caso di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multipresenza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3A80E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7 h ed inferiore a 8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7130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5BE3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3267E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CA00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8350E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C36C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1A1E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12 a 7 h 59</w:t>
            </w:r>
          </w:p>
        </w:tc>
      </w:tr>
      <w:tr w:rsidR="0061604C" w:rsidRPr="0061604C" w14:paraId="0DD92E95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6E7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C6E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78E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060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206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A0002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3239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CCF8B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6F6C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A58E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6B20E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7 h 00 a 7 h 11</w:t>
            </w:r>
          </w:p>
        </w:tc>
      </w:tr>
      <w:tr w:rsidR="0061604C" w:rsidRPr="0061604C" w14:paraId="3F67EA97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DCD19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62327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910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364B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settimanale ridotto insufficiente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poichè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inferiore a 24 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F6AD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20 h ed inferiore a 22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7516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F719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 SANZIONE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9AE5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21 h 36 a 22 h</w:t>
            </w:r>
          </w:p>
        </w:tc>
      </w:tr>
      <w:tr w:rsidR="0061604C" w:rsidRPr="0061604C" w14:paraId="51F96C62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F76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234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D05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79B7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3F2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D1DDD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3973C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1B62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ACED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104A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FF0F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20 h 00 a 21 h 35</w:t>
            </w:r>
          </w:p>
        </w:tc>
      </w:tr>
      <w:tr w:rsidR="0061604C" w:rsidRPr="0061604C" w14:paraId="1B5FDB08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BFCC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20050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911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6E88E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Periodo di riposo settimanale insufficiente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poichè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inferiore a 45 ore in caso di mancata concessione del periodo di riposo settimanale ridotto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8612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36 h ed inferiore a 42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87691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D857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 SANZIONE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A28F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40 h 30 a 42h</w:t>
            </w:r>
          </w:p>
        </w:tc>
      </w:tr>
      <w:tr w:rsidR="0061604C" w:rsidRPr="0061604C" w14:paraId="275BACA4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90F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FD2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48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61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6298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52C6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8E57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C5A0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A07C8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D62E5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BDB8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36 h 00 a 40 h 29</w:t>
            </w:r>
          </w:p>
        </w:tc>
      </w:tr>
      <w:tr w:rsidR="0061604C" w:rsidRPr="0061604C" w14:paraId="38DC6F5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FAD48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B783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4169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Superamento di sei periodi di 24 ore consecutivi a partire dal precedente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peirodo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di riposo settimanale regolare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75113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3 h ed inferiore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218C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11FC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0B40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C750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6A9D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2AD9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ECB4A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0D0C1F0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A77D2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78E4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F28A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di dodici periodi di 24 ore consecutivi a partire dal precedente periodo di riposo settimanale regolare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C576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3 h ed inferiore a 12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568A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561/2006 ART. 8, PAR. 6 bis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FE11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E392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829E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16F0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066D7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A23B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B3D2F8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ACEF8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6DD1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0FE1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riposo settimanale usufruito dopo dodici periodi di 24 ore consecutivi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3E9DC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di 65 h ed inferiore o uguale a 67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3846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REG. 561/2006 ART. 8, PAR. 6 bis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lettera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 b), punto ii)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00AF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5DFA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531F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E0269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3450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EE33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2208FB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54E6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0C0C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418B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Periodo di guida tra le 22:00 e le 6:00 superiore a 3 ore prima di osservare una pausa se vi siano più conducenti a bordo del veicolo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8A80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di 3 h ed inferiore a4,5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8326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REG. 561/2006 ART. 8, 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lastRenderedPageBreak/>
              <w:t xml:space="preserve">PAR. 6 bis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lettera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 xml:space="preserve"> d)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5E616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CA85B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781E8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3846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061E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CD39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891BDB0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3560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C8C6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72F3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Mancato inserimento del foglio di registrazione o della carta del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conducnete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nella fessura corretta del tachigrafo (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multipresenza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F2D8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45915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165/2014 ART.34, PAR.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AB96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C2C8D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9FEDC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7271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69723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FB9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C26113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2705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09A2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9C09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durata massima settimanale della prestazione di lavoro fissata a 48 ore se è già stata sfruttata la possibilità di estenderla a 60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252F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56 h ed inferiore a 60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9708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1B0CE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CB65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F5F02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09E8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17E7D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25973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4F09EED3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6F19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2CC8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918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26B75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durata massima settimanale della prestazione di lavoro fissata a 60 ore se non è stata concessa alcuna deroga a norma dell'articolo 8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553ADD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65 h ed inferiore a 70 h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40DE0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93AD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8369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7569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57190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867128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3DCD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65 h a 66 h</w:t>
            </w:r>
          </w:p>
        </w:tc>
      </w:tr>
      <w:tr w:rsidR="0061604C" w:rsidRPr="0061604C" w14:paraId="6A8D71FE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BEC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B8CF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AA8C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8DE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FFE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3739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996E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42C62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D7D52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1807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DF53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Da 66 h 01 a 69 h 59</w:t>
            </w:r>
          </w:p>
        </w:tc>
      </w:tr>
      <w:tr w:rsidR="0061604C" w:rsidRPr="0061604C" w14:paraId="15000F3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5B16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758F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919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0678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Riposo intermedio insufficiente per un periodo di lavoro compreso tra sei e nove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C385B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di 10 minuti ed inferiore o uguale a 20 minuti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2948F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5,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E1D6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F35A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F5A1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3AE7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BBF18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2239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CC5E5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55583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25697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4C5C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Riposo intermedio insufficiente per un periodo di lavoro superiore a nove ore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74BDA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di 20 minuti ed inferiore o uguale a 30 minuti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9BD8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5,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C5E3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BF3E9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D16B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14A60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32F0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4DC0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9F6514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4BFB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00D40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D420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Orario di lavoro giornaliero per ciascun periodo di 24 ore qualora sia svolto lavoro notturno in assenza di deroga concessa ai sensi dell'articolo 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EA4C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11 h ed inferiore a 13 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7C23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2002/15 ART. 7, PAR.1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6A765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4B7C3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234/07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EA21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1ACA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E31C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C26D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3F69D9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99CD7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6B330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9273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56B6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5% ed inferiore al 10%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A59C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8142C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EBA5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3D24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A9FE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97221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04A9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DA5A076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089D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8269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923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13E0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 peso massimo autorizzato per i veicoli della categoria N2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91CC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al 5% ed inferiore al 15%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6ED62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1B88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4F0A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51F4F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2E76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801C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E10C6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EC91385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9AF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B6E9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62C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402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E88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DC604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B27E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B606B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2B4D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AFC3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B2D6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2905B6E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FEA60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33B2F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6624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lunghezza massima autorizzata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97AE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del 2% ed inferiore del 20%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13C3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399A7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CE710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697B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4A329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7229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A3AF7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8CBED1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71038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57EA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C9FF5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Superamento della larghezza massima autorizzata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5583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Maggiore o uguale a 2,65 ed inferiore a 3,10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B4B9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96/53 ART. 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379F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0195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C32C9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9284C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BFCC4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FBCB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0B7CBF5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534D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D769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F5097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Limitatore di velocità non installato da officina autorizzata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78E5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18E0A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92/6/CEE ART.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6F4BA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B6D9A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C7CE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C4FBC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F9A0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9B16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B50BC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183B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AB3C60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C206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Conducente non in grado di presentare la carta di qualificazione valida o la patente di guida con il contrassegno, come stabilito dal diritto nazionale (</w:t>
            </w:r>
            <w:proofErr w:type="spellStart"/>
            <w:proofErr w:type="gram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p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es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smarrita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dimenticata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proofErr w:type="spell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danneggiata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illeggibile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92F4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AA406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DIR. 2003/59/CE ART. 10 E ALL. 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II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D75EF3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67AAA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0A00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D0DD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DBE8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8112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CAD500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92725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3A514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4D9F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Utilizzo di una patente di guida danneggiata o </w:t>
            </w: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illegibile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o non conforme al modello comune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F002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914E0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val="en-US"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val="en-US" w:eastAsia="it-IT"/>
              </w:rPr>
              <w:t>DIR. 2006/126/CE ART.1, ALL. I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6AFA7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NO SANZIONE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16BF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076819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E447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8A93D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929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573F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Veicolo non adeguatamente sorvegliato o parcheggiato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3D56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1CCA7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90C2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90DE5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ADCC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8D12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BFCDB0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6B2B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1E506B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56EC4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B338E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9A0E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Unità di trasporto comprendente più di un rimorchio/semirimorchio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3A240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8533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1A707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5982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E80A6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8E4E49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02366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1691D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DB934D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3EB9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6301B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46A3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Veicolo non più conforme alle norme di omologazione ma che non presenta un rischio immediato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03D7E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7EC81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CF92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323835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72B9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4D42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08D8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5E67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D905B11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2C26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D81C2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BD9E3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Veicolo non provvisto degli estintori funzionanti prescritti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6AD8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07501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9799A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2EF8B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CCEDD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CD34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5407C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BC658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3DF3F0C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025F4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0E51A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933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5E6CB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Veicolo sprovvisto dell'attrezzatura prevista nell'ADR o nelle istruzioni scritte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7DC9F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B959D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2B7D8B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0259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1EF6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DFC47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816E3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6DEB0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AE36B48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635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A9C8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30A2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8B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0FC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E6717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9BD03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900D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5FC59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bis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3EA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256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6BD345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978FF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7A8BF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57392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imballaggi contenenti imballaggi, IBC o grandi imballaggi, ovvero di imballaggi vuoti danneggiati e non ripuliti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39412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685A0D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79341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7CF851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3067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F76F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ter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586175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A96F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04CAE4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38E3F4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1D834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42B68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di merci imballate in container strutturalmente inadeguati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62250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03437C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4D391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94191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93B1F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1F416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E1DAD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8CEC2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CC5C11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C765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8B4C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07BF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Cisterne o container-cisterna (inclusi quelli vuoti e non ripuliti) che non sono stati chiusi adeguatamente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74EBE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FF82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416A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B161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EF9D2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1028B8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B09EE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CDC9D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B5D0D17" w14:textId="77777777" w:rsidTr="0061604C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8E0D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9B798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937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3653A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Etichettatura,marcatura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o placcatura non corretta del veicolo e/o contenitore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8DF7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A5373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8584B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41A1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DD5B6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0774B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314D6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725CC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3BD9259" w14:textId="77777777" w:rsidTr="006160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BEE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673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7B19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595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CD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865DD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DF3C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176A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6579E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ter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854E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D9F8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7BE1D3AB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A442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AA30CC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2E46E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Assenza di istruzioni scritte conformi all'ADR ovvero istruzioni scritte non pertinenti alle merci trasportate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63A5A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7D6A9F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DIR. 2008/68/CE ALL. I, CAPO I.1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1427E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EEF9F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CD781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84750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 bis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68963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C4CC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10BD95AA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18241E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28163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939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5E8EB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L'impresa di trasporto o il conducente non sono in grado di presentare agli agenti preposti al controllo un attestato di conducente valido o una copia certificata conforme dell'attestato del conducente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3AA538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52AC1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1072/2009 ARTT. 3 E 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6A0F6F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2EA72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298/74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CEC1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F1B3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70D3C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7918E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EC9B870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423474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871D17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17ECE2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Il conducente non è in grado di presentare l'autorizzazione agli agenti preposti al controllo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vale a dire l'autorizzazione è stata smarrita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proofErr w:type="spellStart"/>
            <w:proofErr w:type="gram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dimenticata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danneggiata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 xml:space="preserve"> ecc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B77F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2B314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ART. 19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24041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BF07A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285/92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949AA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FEF45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F022A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6EC00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30C64272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BB5901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F66398C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BA6C4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Le fermate dei servizi regolari in uno Stato membro non corrispondono all'autorizzazione concessa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D7BC8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68426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ARTT. 5 E 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2C7A46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FFB1ED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285/05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FDA2D7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0FEE1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2E1F2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6F095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limitatamente ai servizi di linea interregionali ed internazionali extra UE</w:t>
            </w:r>
          </w:p>
        </w:tc>
      </w:tr>
      <w:tr w:rsidR="0061604C" w:rsidRPr="0061604C" w14:paraId="2DB9F0EC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EFE2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C600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0BCC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Guida in assenza del foglio di viaggio necessario (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vale a dire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: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 xml:space="preserve"> il foglio di viaggio è </w:t>
            </w:r>
            <w:proofErr w:type="spellStart"/>
            <w:proofErr w:type="gramStart"/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inesistente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falsificato</w:t>
            </w:r>
            <w:proofErr w:type="spellEnd"/>
            <w:proofErr w:type="gram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,</w:t>
            </w: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 non contiene le informazioni richieste ecc</w:t>
            </w: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FA51ED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9BCF15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1073/2009 ART. 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6410F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L.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9EC111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218/03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57DFF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637ED4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97BCBA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2FFAE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6FA6E0ED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5C689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126824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6030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Utilizzo di rampe di carico o di scarico con superfici scivolose, prive di protezioni laterali o troppo ripide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3B7C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B1CC9E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1/2005 ALL. I, CAPO III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7974C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08217C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151707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D67E6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4BB810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525E3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F40D1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2AFE5259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00FDF6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FB58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7383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Utilizzo di piattaforme di sollevamento o di piani superiori senza barriere di sicurezza che impediscano la caduta o la fuga degli animali durante le operazioni di carico e scarico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E7F2F9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05107E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1/2005 ALL. I, CAPO III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A7DE5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60876E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151707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C685F0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0D11F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47813E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9FEAC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5D6A0B46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A9DE98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CD6B4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983DC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Mezzi di trasporto non autorizzati per lunghi viaggi o non autorizzati per il tipo di animali trasportati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87F39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987C9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1/2005 ART. 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F15292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F9AC7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151707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5593934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F444A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7FB70F3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28D46B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  <w:tr w:rsidR="0061604C" w:rsidRPr="0061604C" w14:paraId="03BA2727" w14:textId="77777777" w:rsidTr="0061604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83F66C1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IG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55CA49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b/>
                <w:bCs/>
                <w:sz w:val="16"/>
                <w:szCs w:val="16"/>
                <w:bdr w:val="none" w:sz="0" w:space="0" w:color="auto" w:frame="1"/>
                <w:lang w:eastAsia="it-IT"/>
              </w:rPr>
              <w:t>946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D3E39FF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Trasporto effettuato senza valida documentazione richiesta, giornale di viaggio o autorizzazione del trasportatore o certificato di idoneità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3BF8E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189536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REG. 1/2005 ARTT. 4, 5 e 6</w:t>
            </w:r>
          </w:p>
        </w:tc>
        <w:tc>
          <w:tcPr>
            <w:tcW w:w="4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20FE4D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  <w:proofErr w:type="spellStart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>D.lgs</w:t>
            </w:r>
            <w:proofErr w:type="spellEnd"/>
            <w:r w:rsidRPr="0061604C">
              <w:rPr>
                <w:rFonts w:ascii="Times" w:eastAsia="Times New Roman" w:hAnsi="Times" w:cs="Arial"/>
                <w:sz w:val="16"/>
                <w:szCs w:val="16"/>
                <w:bdr w:val="none" w:sz="0" w:space="0" w:color="auto" w:frame="1"/>
                <w:lang w:eastAsia="it-IT"/>
              </w:rPr>
              <w:t xml:space="preserve"> 151/07 articolo 5, comma 1 (documentazione) e articolo 4, comma 2 (certificato di idoneità) articolo 3 comma 2 (autorizzazione)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8A6F7" w14:textId="77777777" w:rsidR="0061604C" w:rsidRPr="0061604C" w:rsidRDefault="0061604C" w:rsidP="0061604C">
            <w:pPr>
              <w:rPr>
                <w:rFonts w:ascii="Times" w:eastAsia="Times New Roman" w:hAnsi="Times" w:cs="Times New Roman"/>
                <w:sz w:val="16"/>
                <w:szCs w:val="16"/>
                <w:lang w:eastAsia="it-IT"/>
              </w:rPr>
            </w:pPr>
          </w:p>
        </w:tc>
      </w:tr>
    </w:tbl>
    <w:p w14:paraId="26DF24F6" w14:textId="77777777" w:rsidR="00552772" w:rsidRPr="0061604C" w:rsidRDefault="00552772">
      <w:pPr>
        <w:rPr>
          <w:rFonts w:ascii="Times" w:hAnsi="Times"/>
          <w:sz w:val="16"/>
          <w:szCs w:val="16"/>
        </w:rPr>
      </w:pPr>
    </w:p>
    <w:sectPr w:rsidR="00552772" w:rsidRPr="00616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C"/>
    <w:rsid w:val="00491AF0"/>
    <w:rsid w:val="00552772"/>
    <w:rsid w:val="006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5C7BA"/>
  <w15:chartTrackingRefBased/>
  <w15:docId w15:val="{D4553631-880E-6145-8E67-89E0B5C5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160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604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msonormal0">
    <w:name w:val="msonormal"/>
    <w:basedOn w:val="Normale"/>
    <w:rsid w:val="006160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60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1604C"/>
    <w:rPr>
      <w:b/>
      <w:bCs/>
    </w:rPr>
  </w:style>
  <w:style w:type="character" w:styleId="Enfasicorsivo">
    <w:name w:val="Emphasis"/>
    <w:basedOn w:val="Carpredefinitoparagrafo"/>
    <w:uiPriority w:val="20"/>
    <w:qFormat/>
    <w:rsid w:val="0061604C"/>
    <w:rPr>
      <w:i/>
      <w:iCs/>
    </w:rPr>
  </w:style>
  <w:style w:type="character" w:customStyle="1" w:styleId="apple-converted-space">
    <w:name w:val="apple-converted-space"/>
    <w:basedOn w:val="Carpredefinitoparagrafo"/>
    <w:rsid w:val="0061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746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4276</Words>
  <Characters>23006</Characters>
  <Application>Microsoft Office Word</Application>
  <DocSecurity>0</DocSecurity>
  <Lines>343</Lines>
  <Paragraphs>55</Paragraphs>
  <ScaleCrop>false</ScaleCrop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UBALDO Daniele</dc:creator>
  <cp:keywords/>
  <dc:description/>
  <cp:lastModifiedBy>DI UBALDO Daniele</cp:lastModifiedBy>
  <cp:revision>2</cp:revision>
  <dcterms:created xsi:type="dcterms:W3CDTF">2021-03-09T10:33:00Z</dcterms:created>
  <dcterms:modified xsi:type="dcterms:W3CDTF">2021-03-09T10:35:00Z</dcterms:modified>
</cp:coreProperties>
</file>